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46" w:rsidRDefault="00762246" w:rsidP="00762246">
      <w:pPr>
        <w:spacing w:after="0" w:line="240" w:lineRule="auto"/>
        <w:contextualSpacing/>
        <w:rPr>
          <w:rFonts w:ascii="Arial" w:hAnsi="Arial" w:cs="Arial"/>
          <w:sz w:val="14"/>
        </w:rPr>
      </w:pPr>
    </w:p>
    <w:p w:rsidR="00762246" w:rsidRDefault="00762246" w:rsidP="00762246">
      <w:pPr>
        <w:spacing w:after="0" w:line="240" w:lineRule="auto"/>
        <w:contextualSpacing/>
        <w:rPr>
          <w:rFonts w:ascii="Arial" w:hAnsi="Arial" w:cs="Arial"/>
          <w:sz w:val="14"/>
        </w:rPr>
      </w:pPr>
    </w:p>
    <w:p w:rsidR="00F11C3A" w:rsidRDefault="00F11C3A" w:rsidP="00F11C3A">
      <w:pPr>
        <w:spacing w:after="0" w:line="240" w:lineRule="auto"/>
        <w:contextualSpacing/>
        <w:rPr>
          <w:rFonts w:ascii="Arial" w:hAnsi="Arial" w:cs="Arial"/>
          <w:sz w:val="14"/>
        </w:rPr>
      </w:pPr>
    </w:p>
    <w:p w:rsidR="00F11C3A" w:rsidRDefault="00F11C3A" w:rsidP="00F11C3A">
      <w:pPr>
        <w:spacing w:after="0" w:line="240" w:lineRule="auto"/>
        <w:contextualSpacing/>
        <w:rPr>
          <w:rFonts w:ascii="Arial" w:hAnsi="Arial" w:cs="Arial"/>
          <w:sz w:val="14"/>
        </w:rPr>
      </w:pPr>
    </w:p>
    <w:p w:rsidR="00F11C3A" w:rsidRDefault="00F11C3A" w:rsidP="00F11C3A">
      <w:pPr>
        <w:spacing w:after="0" w:line="240" w:lineRule="auto"/>
        <w:contextualSpacing/>
        <w:rPr>
          <w:rFonts w:ascii="Arial" w:hAnsi="Arial" w:cs="Arial"/>
          <w:sz w:val="14"/>
        </w:rPr>
      </w:pPr>
    </w:p>
    <w:p w:rsidR="00F11C3A" w:rsidRDefault="00F11C3A" w:rsidP="00F11C3A">
      <w:pPr>
        <w:spacing w:after="0" w:line="240" w:lineRule="auto"/>
        <w:contextualSpacing/>
        <w:rPr>
          <w:rFonts w:ascii="Arial" w:hAnsi="Arial" w:cs="Arial"/>
          <w:sz w:val="14"/>
        </w:rPr>
      </w:pPr>
    </w:p>
    <w:p w:rsidR="00522C59" w:rsidRDefault="00522C59" w:rsidP="00F11C3A">
      <w:pPr>
        <w:tabs>
          <w:tab w:val="left" w:pos="2302"/>
        </w:tabs>
        <w:spacing w:after="0" w:line="240" w:lineRule="auto"/>
        <w:contextualSpacing/>
        <w:rPr>
          <w:rFonts w:ascii="Arial" w:hAnsi="Arial" w:cs="Arial"/>
          <w:sz w:val="14"/>
        </w:rPr>
      </w:pPr>
    </w:p>
    <w:p w:rsidR="00762246" w:rsidRDefault="00762246" w:rsidP="00F11C3A">
      <w:pPr>
        <w:tabs>
          <w:tab w:val="left" w:pos="2302"/>
        </w:tabs>
        <w:spacing w:after="0" w:line="240" w:lineRule="auto"/>
        <w:contextualSpacing/>
        <w:rPr>
          <w:rFonts w:ascii="Arial" w:hAnsi="Arial" w:cs="Arial"/>
          <w:sz w:val="14"/>
        </w:rPr>
      </w:pPr>
    </w:p>
    <w:sectPr w:rsidR="00762246" w:rsidSect="00A4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42" w:rsidRDefault="00071042" w:rsidP="00AE1B89">
      <w:pPr>
        <w:spacing w:after="0" w:line="240" w:lineRule="auto"/>
      </w:pPr>
      <w:r>
        <w:separator/>
      </w:r>
    </w:p>
  </w:endnote>
  <w:endnote w:type="continuationSeparator" w:id="0">
    <w:p w:rsidR="00071042" w:rsidRDefault="00071042" w:rsidP="00AE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45" w:rsidRDefault="00BF72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45" w:rsidRDefault="00BF72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45" w:rsidRDefault="00BF7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42" w:rsidRDefault="00071042" w:rsidP="00AE1B89">
      <w:pPr>
        <w:spacing w:after="0" w:line="240" w:lineRule="auto"/>
      </w:pPr>
      <w:r>
        <w:separator/>
      </w:r>
    </w:p>
  </w:footnote>
  <w:footnote w:type="continuationSeparator" w:id="0">
    <w:p w:rsidR="00071042" w:rsidRDefault="00071042" w:rsidP="00AE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45" w:rsidRDefault="00BF72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3B" w:rsidRDefault="00BF7245" w:rsidP="00A45D3B">
    <w:pPr>
      <w:spacing w:after="0" w:line="240" w:lineRule="auto"/>
      <w:contextualSpacing/>
      <w:rPr>
        <w:rFonts w:ascii="Arial" w:hAnsi="Arial" w:cs="Arial"/>
        <w:sz w:val="14"/>
      </w:rPr>
    </w:pPr>
    <w:r w:rsidRPr="00BF7245">
      <w:rPr>
        <w:rFonts w:ascii="Arial" w:hAnsi="Arial" w:cs="Arial"/>
        <w:sz w:val="14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BFABFD3" wp14:editId="0D9DF2F3">
              <wp:simplePos x="0" y="0"/>
              <wp:positionH relativeFrom="margin">
                <wp:align>right</wp:align>
              </wp:positionH>
              <wp:positionV relativeFrom="paragraph">
                <wp:posOffset>-123825</wp:posOffset>
              </wp:positionV>
              <wp:extent cx="3375025" cy="496570"/>
              <wp:effectExtent l="0" t="0" r="0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025" cy="4965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F7245" w:rsidRDefault="00BF7245" w:rsidP="00BF7245">
                          <w:pPr>
                            <w:spacing w:after="0" w:line="240" w:lineRule="auto"/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</w:pPr>
                          <w:r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  <w:t>2026</w:t>
                          </w:r>
                        </w:p>
                        <w:p w:rsidR="00BF7245" w:rsidRPr="00522C59" w:rsidRDefault="00BF7245" w:rsidP="00BF7245">
                          <w:pPr>
                            <w:spacing w:after="0" w:line="240" w:lineRule="auto"/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</w:pPr>
                          <w:r w:rsidRPr="00522C59"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  <w:t>AÑO DE LA EDUCACIÓN EN SAN LUIS – BICENTENARIO DE LA FUNDACION DE LA PRIMERA ESCUELA DE DOMINGO FAUSTINO SARMIENTO</w:t>
                          </w:r>
                        </w:p>
                        <w:p w:rsidR="00BF7245" w:rsidRPr="00522C59" w:rsidRDefault="00BF7245" w:rsidP="00BF7245">
                          <w:pPr>
                            <w:spacing w:after="0" w:line="240" w:lineRule="auto"/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</w:pPr>
                          <w:r w:rsidRPr="00522C59"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  <w:t>1976- 2026. 50 AÑOS. MEMORIA, VERDAD Y JUSTICIA.</w:t>
                          </w:r>
                        </w:p>
                        <w:p w:rsidR="00BF7245" w:rsidRPr="00522C59" w:rsidRDefault="00BF7245" w:rsidP="00BF7245">
                          <w:pPr>
                            <w:spacing w:after="0" w:line="240" w:lineRule="auto"/>
                            <w:contextualSpacing/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</w:pPr>
                          <w:r w:rsidRPr="00522C59"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  <w:t>AÑO DE LA GRANDEZA</w:t>
                          </w:r>
                          <w:r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0"/>
                            </w:rPr>
                            <w:t xml:space="preserve"> ARGENTINA</w:t>
                          </w:r>
                        </w:p>
                        <w:p w:rsidR="00BF7245" w:rsidRPr="00762246" w:rsidRDefault="00BF7245" w:rsidP="00BF7245">
                          <w:pPr>
                            <w:spacing w:after="0" w:line="240" w:lineRule="auto"/>
                            <w:rPr>
                              <w:rStyle w:val="oypena"/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ABFD3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26" type="#_x0000_t202" style="position:absolute;margin-left:214.55pt;margin-top:-9.75pt;width:265.75pt;height:39.1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" filled="f" stroked="f">
              <v:textbox>
                <w:txbxContent>
                  <w:p w:rsidR="00BF7245" w:rsidRDefault="00BF7245" w:rsidP="00BF7245">
                    <w:pPr>
                      <w:spacing w:after="0" w:line="240" w:lineRule="auto"/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</w:pPr>
                    <w:r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  <w:t>2026</w:t>
                    </w:r>
                  </w:p>
                  <w:p w:rsidR="00BF7245" w:rsidRPr="00522C59" w:rsidRDefault="00BF7245" w:rsidP="00BF7245">
                    <w:pPr>
                      <w:spacing w:after="0" w:line="240" w:lineRule="auto"/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</w:pPr>
                    <w:r w:rsidRPr="00522C59"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  <w:t>AÑO DE LA EDUCACIÓN EN SAN LUIS – BICENTENARIO DE LA FUNDACION DE LA PRIMERA ESCUELA DE DOMINGO FAUSTINO SARMIENTO</w:t>
                    </w:r>
                  </w:p>
                  <w:p w:rsidR="00BF7245" w:rsidRPr="00522C59" w:rsidRDefault="00BF7245" w:rsidP="00BF7245">
                    <w:pPr>
                      <w:spacing w:after="0" w:line="240" w:lineRule="auto"/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</w:pPr>
                    <w:r w:rsidRPr="00522C59"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  <w:t>1976- 2026. 50 AÑOS. MEMORIA, VERDAD Y JUSTICIA.</w:t>
                    </w:r>
                  </w:p>
                  <w:p w:rsidR="00BF7245" w:rsidRPr="00522C59" w:rsidRDefault="00BF7245" w:rsidP="00BF7245">
                    <w:pPr>
                      <w:spacing w:after="0" w:line="240" w:lineRule="auto"/>
                      <w:contextualSpacing/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</w:pPr>
                    <w:r w:rsidRPr="00522C59"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  <w:t>AÑO DE LA GRANDEZA</w:t>
                    </w:r>
                    <w:r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0"/>
                      </w:rPr>
                      <w:t xml:space="preserve"> ARGENTINA</w:t>
                    </w:r>
                  </w:p>
                  <w:p w:rsidR="00BF7245" w:rsidRPr="00762246" w:rsidRDefault="00BF7245" w:rsidP="00BF7245">
                    <w:pPr>
                      <w:spacing w:after="0" w:line="240" w:lineRule="auto"/>
                      <w:rPr>
                        <w:rStyle w:val="oypena"/>
                        <w:rFonts w:ascii="Arial" w:hAnsi="Arial" w:cs="Arial"/>
                        <w:b/>
                        <w:bCs/>
                        <w:color w:val="000000"/>
                        <w:sz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BF7245">
      <w:rPr>
        <w:rFonts w:ascii="Arial" w:hAnsi="Arial" w:cs="Arial"/>
        <w:sz w:val="14"/>
      </w:rPr>
      <w:drawing>
        <wp:anchor distT="0" distB="0" distL="114300" distR="114300" simplePos="0" relativeHeight="251662336" behindDoc="0" locked="0" layoutInCell="1" allowOverlap="1" wp14:anchorId="1895BD43" wp14:editId="438A79C6">
          <wp:simplePos x="0" y="0"/>
          <wp:positionH relativeFrom="margin">
            <wp:posOffset>0</wp:posOffset>
          </wp:positionH>
          <wp:positionV relativeFrom="paragraph">
            <wp:posOffset>-133985</wp:posOffset>
          </wp:positionV>
          <wp:extent cx="1572260" cy="53467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bretada final 2024_Mesa de trabajo 12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5" r="36161"/>
                  <a:stretch/>
                </pic:blipFill>
                <pic:spPr bwMode="auto">
                  <a:xfrm>
                    <a:off x="0" y="0"/>
                    <a:ext cx="1572260" cy="53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5D3B" w:rsidRDefault="00A45D3B" w:rsidP="00A45D3B">
    <w:pPr>
      <w:spacing w:after="0" w:line="240" w:lineRule="auto"/>
      <w:contextualSpacing/>
      <w:rPr>
        <w:rFonts w:ascii="Arial" w:hAnsi="Arial" w:cs="Arial"/>
        <w:sz w:val="14"/>
      </w:rPr>
    </w:pPr>
  </w:p>
  <w:p w:rsidR="00A45D3B" w:rsidRDefault="00A45D3B" w:rsidP="00A45D3B">
    <w:pPr>
      <w:pStyle w:val="Encabezado"/>
      <w:tabs>
        <w:tab w:val="clear" w:pos="4419"/>
        <w:tab w:val="clear" w:pos="8838"/>
        <w:tab w:val="left" w:pos="2190"/>
        <w:tab w:val="left" w:pos="5430"/>
      </w:tabs>
      <w:ind w:left="-709" w:firstLine="142"/>
    </w:pPr>
  </w:p>
  <w:p w:rsidR="00A45D3B" w:rsidRDefault="00A45D3B" w:rsidP="00A45D3B">
    <w:pPr>
      <w:spacing w:after="0" w:line="240" w:lineRule="auto"/>
      <w:contextualSpacing/>
      <w:rPr>
        <w:rFonts w:ascii="Arial" w:hAnsi="Arial" w:cs="Arial"/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41B00" wp14:editId="196C9895">
              <wp:simplePos x="0" y="0"/>
              <wp:positionH relativeFrom="column">
                <wp:posOffset>-56515</wp:posOffset>
              </wp:positionH>
              <wp:positionV relativeFrom="paragraph">
                <wp:posOffset>37622</wp:posOffset>
              </wp:positionV>
              <wp:extent cx="5543232" cy="5080"/>
              <wp:effectExtent l="0" t="0" r="19685" b="3302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43232" cy="5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A7CB4" id="Conector recto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2.95pt" to="6in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" strokecolor="black [3200]" strokeweight=".5pt">
              <v:stroke joinstyle="miter"/>
            </v:line>
          </w:pict>
        </mc:Fallback>
      </mc:AlternateContent>
    </w:r>
  </w:p>
  <w:p w:rsidR="00A45D3B" w:rsidRPr="00762246" w:rsidRDefault="00A45D3B" w:rsidP="00A45D3B">
    <w:pPr>
      <w:spacing w:after="0" w:line="240" w:lineRule="auto"/>
      <w:contextualSpacing/>
      <w:rPr>
        <w:rFonts w:ascii="Arial" w:hAnsi="Arial" w:cs="Arial"/>
        <w:sz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45" w:rsidRDefault="00BF72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273"/>
    <w:multiLevelType w:val="hybridMultilevel"/>
    <w:tmpl w:val="A93C047E"/>
    <w:lvl w:ilvl="0" w:tplc="5BA064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061AD9"/>
    <w:multiLevelType w:val="hybridMultilevel"/>
    <w:tmpl w:val="9F0AAF9A"/>
    <w:lvl w:ilvl="0" w:tplc="0308A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89"/>
    <w:rsid w:val="00041CCE"/>
    <w:rsid w:val="00041EFB"/>
    <w:rsid w:val="00071042"/>
    <w:rsid w:val="00087CE8"/>
    <w:rsid w:val="000E17AB"/>
    <w:rsid w:val="00186E73"/>
    <w:rsid w:val="001B2278"/>
    <w:rsid w:val="002C0CC2"/>
    <w:rsid w:val="00322607"/>
    <w:rsid w:val="003D08F8"/>
    <w:rsid w:val="003D7EC9"/>
    <w:rsid w:val="003F20DF"/>
    <w:rsid w:val="00440C60"/>
    <w:rsid w:val="00454B30"/>
    <w:rsid w:val="004654CB"/>
    <w:rsid w:val="00492FEF"/>
    <w:rsid w:val="004E2D26"/>
    <w:rsid w:val="00504729"/>
    <w:rsid w:val="00510F63"/>
    <w:rsid w:val="00522C59"/>
    <w:rsid w:val="00546FCF"/>
    <w:rsid w:val="006251AA"/>
    <w:rsid w:val="00644AA6"/>
    <w:rsid w:val="00692690"/>
    <w:rsid w:val="007050EC"/>
    <w:rsid w:val="007173D6"/>
    <w:rsid w:val="00731CE7"/>
    <w:rsid w:val="00762246"/>
    <w:rsid w:val="007752F6"/>
    <w:rsid w:val="007D2072"/>
    <w:rsid w:val="0087003B"/>
    <w:rsid w:val="008A0DC2"/>
    <w:rsid w:val="008F4609"/>
    <w:rsid w:val="008F6CB0"/>
    <w:rsid w:val="00914F0B"/>
    <w:rsid w:val="009416A5"/>
    <w:rsid w:val="0094338B"/>
    <w:rsid w:val="009473B9"/>
    <w:rsid w:val="0095705D"/>
    <w:rsid w:val="009A49A2"/>
    <w:rsid w:val="009E25D7"/>
    <w:rsid w:val="009F42B9"/>
    <w:rsid w:val="00A01D62"/>
    <w:rsid w:val="00A45D3B"/>
    <w:rsid w:val="00AE1B89"/>
    <w:rsid w:val="00B03A10"/>
    <w:rsid w:val="00B225C2"/>
    <w:rsid w:val="00B374B7"/>
    <w:rsid w:val="00B37AD6"/>
    <w:rsid w:val="00BB5EE3"/>
    <w:rsid w:val="00BD2E2B"/>
    <w:rsid w:val="00BF7245"/>
    <w:rsid w:val="00C63ADA"/>
    <w:rsid w:val="00CB1BAB"/>
    <w:rsid w:val="00CC6F1A"/>
    <w:rsid w:val="00CF0D3B"/>
    <w:rsid w:val="00D14CDE"/>
    <w:rsid w:val="00D374EC"/>
    <w:rsid w:val="00D45FBC"/>
    <w:rsid w:val="00DB7A8E"/>
    <w:rsid w:val="00DD11D0"/>
    <w:rsid w:val="00DE588A"/>
    <w:rsid w:val="00DF24A0"/>
    <w:rsid w:val="00E10C84"/>
    <w:rsid w:val="00E351DA"/>
    <w:rsid w:val="00E87DC8"/>
    <w:rsid w:val="00E93036"/>
    <w:rsid w:val="00EA02D0"/>
    <w:rsid w:val="00F11C3A"/>
    <w:rsid w:val="00F35151"/>
    <w:rsid w:val="00F648EA"/>
    <w:rsid w:val="00FA6A13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75C35"/>
  <w15:docId w15:val="{D87808CD-4B18-417D-A219-933E62A4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1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B89"/>
  </w:style>
  <w:style w:type="paragraph" w:styleId="Piedepgina">
    <w:name w:val="footer"/>
    <w:basedOn w:val="Normal"/>
    <w:link w:val="PiedepginaCar"/>
    <w:uiPriority w:val="99"/>
    <w:unhideWhenUsed/>
    <w:rsid w:val="00AE1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B89"/>
  </w:style>
  <w:style w:type="paragraph" w:styleId="Prrafodelista">
    <w:name w:val="List Paragraph"/>
    <w:basedOn w:val="Normal"/>
    <w:uiPriority w:val="34"/>
    <w:qFormat/>
    <w:rsid w:val="00454B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0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0F63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4609"/>
    <w:rPr>
      <w:b/>
      <w:bCs/>
    </w:rPr>
  </w:style>
  <w:style w:type="character" w:customStyle="1" w:styleId="oypena">
    <w:name w:val="oypena"/>
    <w:basedOn w:val="Fuentedeprrafopredeter"/>
    <w:rsid w:val="008F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1D15-55E1-4E71-A219-DCD5EADA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Paula</cp:lastModifiedBy>
  <cp:revision>6</cp:revision>
  <cp:lastPrinted>2026-02-04T15:20:00Z</cp:lastPrinted>
  <dcterms:created xsi:type="dcterms:W3CDTF">2025-02-03T17:42:00Z</dcterms:created>
  <dcterms:modified xsi:type="dcterms:W3CDTF">2026-02-04T16:11:00Z</dcterms:modified>
</cp:coreProperties>
</file>